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Emmanuel Church Woodley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709716796875" w:line="240" w:lineRule="auto"/>
        <w:ind w:left="11.16485595703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Parish Safeguarding Contacts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90698242187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Incumbent/Priest in Charge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19580078125" w:line="267.8920555114746" w:lineRule="auto"/>
        <w:ind w:left="9.120025634765625" w:right="438.82568359375" w:firstLine="2.63992309570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Sean Riordan Contact No: 0118 375 3718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single"/>
          <w:shd w:fill="auto" w:val="clear"/>
          <w:vertAlign w:val="baseline"/>
          <w:rtl w:val="0"/>
        </w:rPr>
        <w:t xml:space="preserve">sean@emmanuelwoodley.org.uk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02807617187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Parish Safeguarding Officer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19775390625" w:line="279.88780975341797" w:lineRule="auto"/>
        <w:ind w:left="4.0655517578125" w:right="491.74560546875" w:firstLine="7.6943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0080"/>
          <w:sz w:val="20.64000129699707"/>
          <w:szCs w:val="20.6400012969970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Kate Sumner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Contact No: 07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963 574497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800080"/>
          <w:sz w:val="20.64000129699707"/>
          <w:szCs w:val="20.64000129699707"/>
          <w:highlight w:val="white"/>
          <w:u w:val="single"/>
          <w:rtl w:val="0"/>
        </w:rPr>
        <w:t xml:space="preserve">PSO@emmanuelwoodley.org.uk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43212890625" w:line="269.89171028137207" w:lineRule="auto"/>
        <w:ind w:left="9.120025634765625" w:right="547.0654296875" w:firstLine="0.2400207519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PCC Designated Safeguarding Lead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PSR is not on PCC) Name: Sally Kerry Contact No: 07740317879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single"/>
          <w:shd w:fill="auto" w:val="clear"/>
          <w:vertAlign w:val="baseline"/>
          <w:rtl w:val="0"/>
        </w:rPr>
        <w:t xml:space="preserve">sallykerry10@gmail.com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028564453125" w:line="240" w:lineRule="auto"/>
        <w:ind w:left="10.0799560546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Churchwardens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3857421875" w:line="267.89257049560547" w:lineRule="auto"/>
        <w:ind w:left="11.75994873046875" w:right="491.745605468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David Woolnough Contact No: 07917 751108 Name: Lyn Rhodes (acting) Contact No: 07809 766849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0274658203125" w:line="269.8919677734375" w:lineRule="auto"/>
        <w:ind w:left="9.120025634765625" w:right="497.506103515625" w:firstLine="1.43997192382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Licensed Ministers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operating in this parish/benefice Name: Susie Templeton Contact No: 07834 818751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single"/>
          <w:shd w:fill="auto" w:val="clear"/>
          <w:vertAlign w:val="baseline"/>
          <w:rtl w:val="0"/>
        </w:rPr>
        <w:t xml:space="preserve">susie@emmanuelwoodley.org.uk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027954101562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Families Worker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3857421875" w:line="240" w:lineRule="auto"/>
        <w:ind w:left="11.759948730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Dawn Nichols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19580078125" w:line="240" w:lineRule="auto"/>
        <w:ind w:left="10.31997680664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ecw.familyworker@gmail.com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120727539062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Light Groups Leader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19580078125" w:line="240" w:lineRule="auto"/>
        <w:ind w:left="11.759948730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David Mansfield Contact No: 07423 064955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9202270507812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Youth Minister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201904296875" w:line="239.90389823913574" w:lineRule="auto"/>
        <w:ind w:left="5.52001953125" w:right="664.94140625" w:firstLine="6.239929199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Laurie-Ann Price Contact No: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07517814828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laurie.youthecw@gmail.com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816284179687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Pastoral Visiting Team Coordinator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1988525390625" w:line="227.90894508361816" w:lineRule="auto"/>
        <w:ind w:left="13.679962158203125" w:right="568.71337890625" w:hanging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Rachel Hogg  Contact 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07940815451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rachelhogg4@gmail.com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8110046386719" w:line="240" w:lineRule="auto"/>
        <w:ind w:left="9.3600463867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DBS Verifier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not the PSR)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191650390625" w:line="271.89133644104004" w:lineRule="auto"/>
        <w:ind w:left="11.75994873046875" w:right="497.0129394531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Sally Kerry Contact No: 07740317879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5994873046875" w:right="0" w:firstLine="0"/>
        <w:jc w:val="left"/>
        <w:rPr>
          <w:rFonts w:ascii="Cambria" w:cs="Cambria" w:eastAsia="Cambria" w:hAnsi="Cambria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Dawn Nichols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ecw.familyworker@gmail.com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599487304687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Marie Etchels Contact No: 07884 427559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5190429687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 Manager/Bookings Secretary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17138671875" w:line="267.8951168060303" w:lineRule="auto"/>
        <w:ind w:left="10.319976806640625" w:right="491.74560546875" w:firstLine="1.43997192382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Sonia Hall Contact No: 07961 831628 office@emmanelwoodley.org.uk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025634765625" w:line="240" w:lineRule="auto"/>
        <w:ind w:left="11.164855957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Diocesan Safeguarding Team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1064453125" w:line="240" w:lineRule="auto"/>
        <w:ind w:left="4.776000976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https://www.oxford.anglican.org/safeguarding/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12841796875" w:line="240" w:lineRule="auto"/>
        <w:ind w:left="6.959991455078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Urgent and confidential matters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1713867187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Diocesan Safeguarding Adviser,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61622619629" w:lineRule="auto"/>
        <w:ind w:left="60.771484375" w:right="491.2530517578125" w:hanging="49.011535644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Name Richard Woodley  Contact No: 07391 868478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richard.woodley@oxford.anglican.org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1279296875" w:line="240" w:lineRule="auto"/>
        <w:ind w:left="7.91992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Safeguarding Casework Officers,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7275390625" w:line="235.90516090393066" w:lineRule="auto"/>
        <w:ind w:left="5.52001953125" w:right="496.292724609375" w:firstLine="6.239929199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Name Lisa Wilkins Contact No: 01865 208295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lisa.wilkins@oxford.anglican.org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15234375" w:line="240" w:lineRule="auto"/>
        <w:ind w:left="11.759948730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Name Emma Hooper,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1997680664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emma.hooper@oxford.anglican.org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32080078125" w:line="240" w:lineRule="auto"/>
        <w:ind w:left="9.360046386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DBS and general safeguarding enquiries: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23999023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Diocese Safeguarding Administrator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31.90743923187256" w:lineRule="auto"/>
        <w:ind w:left="5.52001953125" w:right="491.01318359375" w:firstLine="6.239929199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Name Linda Carpenter Contact No: 01865 208267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linda.carpenter@oxford.anglican.org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122314453125" w:line="231.90690994262695" w:lineRule="auto"/>
        <w:ind w:left="9.120025634765625" w:right="255.2105712890625" w:firstLine="0.2400207519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For general safeguarding enquiries and advice on policies or procedures: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safeguarding@oxford.anglican.org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6134033203125" w:line="240" w:lineRule="auto"/>
        <w:ind w:left="9.49432373046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Sources of support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071533203125" w:line="240" w:lineRule="auto"/>
        <w:ind w:left="5.760040283203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Thames Valley Domestic Abuse Services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Aylesbury Women’s Aid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01296 437777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81201171875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Berkshire Women’s Aid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0118 950 4003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42236328125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Windsor Maidenhead – DASH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01753 549865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Milton Keynes – MK Act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0344 375 4307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Oxfordshire / West Berkshire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0800 731 0055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Slough – Hestia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01753 477352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81201171875" w:line="240" w:lineRule="auto"/>
        <w:ind w:left="359.8085021972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44e59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Wycombe Women’s Aid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01494 461367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2008056640625" w:line="233.90635013580322" w:lineRule="auto"/>
        <w:ind w:left="5.52001953125" w:right="108.1402587890625" w:firstLine="3.35998535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National Domestic Violence Helpline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: 0808 2000 247 (lines free and open 24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hours). Phone if you are experiencing domestic abuse or are concerned for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someone who is experiencing domestic abuse.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16090393066" w:lineRule="auto"/>
        <w:ind w:left="5.52001953125" w:right="580.523681640625" w:firstLine="3.35998535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NSPCC Child Protection Helpline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: 0808 800 5000 (lines free and open 24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hours). Phone if you are worried about a child.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15234375" w:line="231.90690994262695" w:lineRule="auto"/>
        <w:ind w:left="0.48004150390625" w:right="-4.000244140625" w:firstLine="9.5999145507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Child-line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: 0800 1111 (lines free and open 24 hours). Phone if you are a child or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young person and are worried about anything.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12841796875" w:line="231.90793991088867" w:lineRule="auto"/>
        <w:ind w:left="7.440032958984375" w:right="292.98583984375" w:firstLine="0.4798889160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Samaritans Helpline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: 08457 90 90 90 (open 24 hours). Phone if you feel you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are struggling to cope and need someone to talk to.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10400390625" w:line="233.9055347442627" w:lineRule="auto"/>
        <w:ind w:left="6.719970703125" w:right="122.2174072265625" w:firstLine="2.6400756835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Hourglass (Formerly Action on Elder Abuse) Helpline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: 080 8808 8141 (free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phone Monday to Friday 9-5pm). Provides support to families suffering with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abuse of older people.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6171875" w:line="235.90516090393066" w:lineRule="auto"/>
        <w:ind w:left="7.440032958984375" w:right="282.31689453125" w:firstLine="1.92001342773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Rights of Women Helpline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: 020 7490 0152. Provides women with free legal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highlight w:val="white"/>
          <w:u w:val="none"/>
          <w:vertAlign w:val="baseline"/>
          <w:rtl w:val="0"/>
        </w:rPr>
        <w:t xml:space="preserve">advice if they have been a victim of sexual harassment in the workplace.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44e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614013671875" w:line="240" w:lineRule="auto"/>
        <w:ind w:left="12.23999023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updated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8th December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</w:t>
      </w:r>
    </w:p>
    <w:sectPr>
      <w:pgSz w:h="16820" w:w="11900" w:orient="portrait"/>
      <w:pgMar w:bottom="1591.2007141113281" w:top="1435.19775390625" w:left="1811.5214538574219" w:right="1815.8129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cw.familywor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